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EEE" w:rsidRDefault="00734EEE" w:rsidP="00734EEE">
      <w:pPr>
        <w:jc w:val="center"/>
        <w:rPr>
          <w:b/>
          <w:sz w:val="24"/>
          <w:szCs w:val="24"/>
        </w:rPr>
      </w:pPr>
    </w:p>
    <w:p w:rsidR="00734EEE" w:rsidRPr="000F6AC9" w:rsidRDefault="00734EEE" w:rsidP="00734EEE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0F6AC9">
        <w:rPr>
          <w:rFonts w:ascii="Palatino Linotype" w:hAnsi="Palatino Linotype"/>
          <w:b/>
          <w:sz w:val="24"/>
          <w:szCs w:val="24"/>
          <w:u w:val="single"/>
        </w:rPr>
        <w:t xml:space="preserve">INFORMÁCIA O SPRACÚVANÍ OSOBNÝCH ÚDAJOV PRE DOTKNUTÉ OSOBY </w:t>
      </w:r>
    </w:p>
    <w:p w:rsidR="00734EEE" w:rsidRDefault="00734EEE" w:rsidP="00734EEE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MARKETING NA SÚHLAS</w:t>
      </w:r>
    </w:p>
    <w:p w:rsidR="00734EEE" w:rsidRDefault="00734EEE" w:rsidP="00734EEE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734EEE" w:rsidRPr="000E44A2" w:rsidRDefault="00734EEE" w:rsidP="00734EE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E44A2">
        <w:rPr>
          <w:rFonts w:ascii="Palatino Linotype" w:hAnsi="Palatino Linotype"/>
          <w:sz w:val="22"/>
          <w:szCs w:val="22"/>
        </w:rPr>
        <w:t>podľa čl. 13 Nariadenia Európskeho parlamentu a rady (EU) 2016/679 o ochrane fyzických osôb pri spracúvaní osobných údajov a o voľnom pohybe takýchto údajov</w:t>
      </w:r>
    </w:p>
    <w:p w:rsidR="00734EEE" w:rsidRPr="000E44A2" w:rsidRDefault="00734EEE" w:rsidP="00734EEE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734EEE" w:rsidRPr="000E44A2" w:rsidRDefault="00734EEE" w:rsidP="00734EEE">
      <w:pPr>
        <w:spacing w:line="276" w:lineRule="auto"/>
        <w:ind w:firstLine="708"/>
        <w:jc w:val="both"/>
        <w:rPr>
          <w:rFonts w:ascii="Palatino Linotype" w:hAnsi="Palatino Linotype"/>
          <w:b/>
          <w:sz w:val="22"/>
          <w:szCs w:val="22"/>
        </w:rPr>
      </w:pPr>
      <w:r w:rsidRPr="000E44A2">
        <w:rPr>
          <w:rFonts w:ascii="Palatino Linotype" w:hAnsi="Palatino Linotype"/>
          <w:b/>
          <w:sz w:val="22"/>
          <w:szCs w:val="22"/>
        </w:rPr>
        <w:t xml:space="preserve">Bezpečnosť Vašich osobných údajov je pre nás veľmi dôležitá, preto s nimi zaobchádzame veľmi starostlivo. Cieľom tejto informácie je poskytnúť Vám informácie o tom, aké osobné údaje o Vás spracúvame na účely </w:t>
      </w:r>
      <w:r>
        <w:rPr>
          <w:rFonts w:ascii="Palatino Linotype" w:hAnsi="Palatino Linotype"/>
          <w:b/>
          <w:sz w:val="22"/>
          <w:szCs w:val="22"/>
        </w:rPr>
        <w:t>marketingu</w:t>
      </w:r>
      <w:r w:rsidRPr="000E44A2">
        <w:rPr>
          <w:rFonts w:ascii="Palatino Linotype" w:hAnsi="Palatino Linotype"/>
          <w:b/>
          <w:sz w:val="22"/>
          <w:szCs w:val="22"/>
        </w:rPr>
        <w:t>, ako s nimi zaobchádzame, komu ich môžeme poskytnúť, kde môžete získať ďalšie informácie o Vašich osobných údajoch a uplatniť Vaše práva pri spracúvaní osobných údajov.</w:t>
      </w:r>
    </w:p>
    <w:p w:rsidR="00734EEE" w:rsidRPr="000E44A2" w:rsidRDefault="00734EEE" w:rsidP="00734EEE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734EEE" w:rsidRPr="000E44A2" w:rsidRDefault="00734EEE" w:rsidP="00734EEE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0E44A2">
        <w:rPr>
          <w:rFonts w:ascii="Palatino Linotype" w:hAnsi="Palatino Linotype"/>
          <w:sz w:val="22"/>
          <w:szCs w:val="22"/>
        </w:rPr>
        <w:t xml:space="preserve">Naša spoločnosť sa zaväzuje spracúvať osobné údaje dotknutých osôb v súlade s Nariadením Európskeho parlamentu a Rady (EÚ) 2016/679 z 27. 4. 2016 o ochrane fyzických osôb pri spracúvaní osobných údajov a o voľnom pohybe takýchto údajov, ktorým sa zrušuje smernica 95/46/ES (ďalej len „Nariadenie“) a zákonom č. 18/2018 </w:t>
      </w:r>
      <w:proofErr w:type="spellStart"/>
      <w:r w:rsidRPr="000E44A2">
        <w:rPr>
          <w:rFonts w:ascii="Palatino Linotype" w:hAnsi="Palatino Linotype"/>
          <w:sz w:val="22"/>
          <w:szCs w:val="22"/>
        </w:rPr>
        <w:t>Z.z</w:t>
      </w:r>
      <w:proofErr w:type="spellEnd"/>
      <w:r w:rsidRPr="000E44A2">
        <w:rPr>
          <w:rFonts w:ascii="Palatino Linotype" w:hAnsi="Palatino Linotype"/>
          <w:sz w:val="22"/>
          <w:szCs w:val="22"/>
        </w:rPr>
        <w:t>. o ochrane osobných údajov v platnom znení (ďalej len „zákon“), ktoré sú účinné od 25.05.2018. Spoločnosť všetky osobné údaje považuje za prísne dôverné a je s nimi nakladané v súlade s platnými právnymi normami v oblasti ochrany osobných údajov.</w:t>
      </w:r>
    </w:p>
    <w:p w:rsidR="00734EEE" w:rsidRPr="00CC384B" w:rsidRDefault="00734EEE" w:rsidP="00734EEE">
      <w:pPr>
        <w:jc w:val="center"/>
        <w:rPr>
          <w:rFonts w:ascii="Palatino Linotype" w:hAnsi="Palatino Linotype"/>
          <w:b/>
          <w:sz w:val="24"/>
          <w:szCs w:val="24"/>
          <w:u w:val="single"/>
        </w:rPr>
      </w:pPr>
    </w:p>
    <w:p w:rsidR="00734EEE" w:rsidRPr="00743E33" w:rsidRDefault="00734EEE" w:rsidP="00734EEE">
      <w:pPr>
        <w:jc w:val="both"/>
        <w:rPr>
          <w:b/>
          <w:sz w:val="22"/>
          <w:szCs w:val="22"/>
        </w:rPr>
      </w:pPr>
    </w:p>
    <w:p w:rsidR="00734EEE" w:rsidRPr="00743E33" w:rsidRDefault="00734EEE" w:rsidP="00734EEE">
      <w:pPr>
        <w:pStyle w:val="Odsekzoznamu"/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:rsidR="00734EEE" w:rsidRPr="00743E33" w:rsidRDefault="00734EEE" w:rsidP="00734EEE">
      <w:pPr>
        <w:jc w:val="both"/>
        <w:rPr>
          <w:rFonts w:ascii="Palatino Linotype" w:hAnsi="Palatino Linotype"/>
          <w:sz w:val="22"/>
          <w:szCs w:val="22"/>
        </w:rPr>
      </w:pPr>
      <w:r w:rsidRPr="00743E33">
        <w:rPr>
          <w:rFonts w:ascii="Palatino Linotype" w:hAnsi="Palatino Linotype"/>
          <w:sz w:val="22"/>
          <w:szCs w:val="22"/>
        </w:rPr>
        <w:t xml:space="preserve">Zasielanie obchodných ponúk dotknutým osobám (záujemcovia o zasielanie ponúk ) na základe súhlasu so spracovaním osobných údajov. </w:t>
      </w:r>
    </w:p>
    <w:p w:rsidR="00734EEE" w:rsidRPr="00743E33" w:rsidRDefault="00734EEE" w:rsidP="00734EEE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734EEE" w:rsidRPr="00743E33" w:rsidRDefault="00734EEE" w:rsidP="00734EEE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:rsidR="00734EEE" w:rsidRPr="00743E33" w:rsidRDefault="00734EEE" w:rsidP="00734EEE">
      <w:pPr>
        <w:autoSpaceDE w:val="0"/>
        <w:rPr>
          <w:rFonts w:ascii="Palatino Linotype" w:hAnsi="Palatino Linotype"/>
          <w:bCs/>
          <w:iCs/>
          <w:sz w:val="22"/>
          <w:szCs w:val="22"/>
        </w:rPr>
      </w:pPr>
      <w:r w:rsidRPr="00743E33">
        <w:rPr>
          <w:rFonts w:ascii="Palatino Linotype" w:hAnsi="Palatino Linotype"/>
          <w:sz w:val="22"/>
          <w:szCs w:val="22"/>
        </w:rPr>
        <w:t xml:space="preserve">Osobné údaje sa spracovávajú na základe článku 6 ods. 1 písm. a) </w:t>
      </w:r>
      <w:r w:rsidRPr="00743E33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údajov).</w:t>
      </w:r>
    </w:p>
    <w:p w:rsidR="00734EEE" w:rsidRPr="00743E33" w:rsidRDefault="00734EEE" w:rsidP="00734EEE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734EEE" w:rsidRPr="00743E33" w:rsidRDefault="00734EEE" w:rsidP="00734EEE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  <w:r w:rsidRPr="00743E33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:rsidR="00734EEE" w:rsidRPr="00743E33" w:rsidRDefault="00734EEE" w:rsidP="00734EEE">
      <w:pPr>
        <w:autoSpaceDE w:val="0"/>
        <w:rPr>
          <w:rFonts w:ascii="Palatino Linotype" w:hAnsi="Palatino Linotype"/>
          <w:bCs/>
          <w:iCs/>
          <w:sz w:val="22"/>
          <w:szCs w:val="22"/>
        </w:rPr>
      </w:pPr>
      <w:r w:rsidRPr="00743E33">
        <w:rPr>
          <w:rFonts w:ascii="Palatino Linotype" w:hAnsi="Palatino Linotype"/>
          <w:bCs/>
          <w:iCs/>
          <w:sz w:val="22"/>
          <w:szCs w:val="22"/>
        </w:rPr>
        <w:t>Spracúvanie osobných údajov na základe osobitého právneho predpisu sa nevykonáva.</w:t>
      </w:r>
    </w:p>
    <w:p w:rsidR="00734EEE" w:rsidRDefault="00734EEE" w:rsidP="00734EEE">
      <w:p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</w:p>
    <w:p w:rsidR="00734EEE" w:rsidRDefault="00734EEE" w:rsidP="00734EEE">
      <w:p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</w:p>
    <w:p w:rsidR="00734EEE" w:rsidRPr="00743E33" w:rsidRDefault="00734EEE" w:rsidP="00734EEE">
      <w:p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</w:p>
    <w:p w:rsidR="00734EEE" w:rsidRPr="00743E33" w:rsidRDefault="00734EEE" w:rsidP="00734EEE">
      <w:p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</w:p>
    <w:p w:rsidR="00734EEE" w:rsidRPr="00743E33" w:rsidRDefault="00734EEE" w:rsidP="00734EEE">
      <w:p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</w:p>
    <w:p w:rsidR="00734EEE" w:rsidRPr="00743E33" w:rsidRDefault="00734EEE" w:rsidP="00734EEE">
      <w:pPr>
        <w:autoSpaceDE w:val="0"/>
        <w:rPr>
          <w:rFonts w:ascii="Palatino Linotype" w:hAnsi="Palatino Linotype"/>
          <w:b/>
          <w:bCs/>
          <w:iCs/>
          <w:sz w:val="22"/>
          <w:szCs w:val="22"/>
        </w:rPr>
      </w:pPr>
    </w:p>
    <w:p w:rsidR="00734EEE" w:rsidRPr="00743E33" w:rsidRDefault="00734EEE" w:rsidP="00734EEE">
      <w:pPr>
        <w:pStyle w:val="Odsekzoznamu"/>
        <w:numPr>
          <w:ilvl w:val="0"/>
          <w:numId w:val="1"/>
        </w:numPr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Zoznam osobných údajov:</w:t>
      </w:r>
    </w:p>
    <w:p w:rsidR="00734EEE" w:rsidRPr="00743E33" w:rsidRDefault="00734EEE" w:rsidP="00734EEE">
      <w:pPr>
        <w:rPr>
          <w:rFonts w:ascii="Palatino Linotype" w:hAnsi="Palatino Linotype"/>
          <w:sz w:val="22"/>
          <w:szCs w:val="22"/>
        </w:rPr>
      </w:pPr>
      <w:r w:rsidRPr="00734EEE">
        <w:rPr>
          <w:rFonts w:ascii="Palatino Linotype" w:hAnsi="Palatino Linotype"/>
          <w:sz w:val="22"/>
          <w:szCs w:val="22"/>
        </w:rPr>
        <w:t>Meno, priezvisko, email a telefónne číslo</w:t>
      </w:r>
      <w:r>
        <w:rPr>
          <w:rFonts w:ascii="Palatino Linotype" w:hAnsi="Palatino Linotype"/>
          <w:sz w:val="22"/>
          <w:szCs w:val="22"/>
        </w:rPr>
        <w:t>, adresa</w:t>
      </w:r>
    </w:p>
    <w:p w:rsidR="00734EEE" w:rsidRPr="00743E33" w:rsidRDefault="00734EEE" w:rsidP="00734EEE">
      <w:pPr>
        <w:rPr>
          <w:rFonts w:ascii="Palatino Linotype" w:hAnsi="Palatino Linotype"/>
          <w:b/>
          <w:sz w:val="22"/>
          <w:szCs w:val="22"/>
        </w:rPr>
      </w:pPr>
    </w:p>
    <w:p w:rsidR="00734EEE" w:rsidRPr="00743E33" w:rsidRDefault="00734EEE" w:rsidP="00734EEE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Dotknuté osoby:</w:t>
      </w:r>
    </w:p>
    <w:p w:rsidR="00734EEE" w:rsidRPr="00743E33" w:rsidRDefault="00734EEE" w:rsidP="00734EEE">
      <w:pPr>
        <w:autoSpaceDE w:val="0"/>
        <w:rPr>
          <w:rFonts w:ascii="Palatino Linotype" w:hAnsi="Palatino Linotype"/>
          <w:sz w:val="22"/>
          <w:szCs w:val="22"/>
        </w:rPr>
      </w:pPr>
      <w:r w:rsidRPr="00743E33">
        <w:rPr>
          <w:rFonts w:ascii="Palatino Linotype" w:hAnsi="Palatino Linotype"/>
          <w:sz w:val="22"/>
          <w:szCs w:val="22"/>
        </w:rPr>
        <w:t>Klienti prevádzkovateľa.</w:t>
      </w:r>
    </w:p>
    <w:p w:rsidR="00734EEE" w:rsidRPr="00743E33" w:rsidRDefault="00734EEE" w:rsidP="00734EEE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734EEE" w:rsidRPr="00743E33" w:rsidRDefault="00734EEE" w:rsidP="00734EEE">
      <w:pPr>
        <w:pStyle w:val="Odsekzoznamu"/>
        <w:numPr>
          <w:ilvl w:val="0"/>
          <w:numId w:val="1"/>
        </w:numPr>
        <w:autoSpaceDE w:val="0"/>
        <w:rPr>
          <w:rFonts w:ascii="Palatino Linotype" w:eastAsia="Calibri" w:hAnsi="Palatino Linotype"/>
          <w:b/>
          <w:sz w:val="22"/>
          <w:szCs w:val="22"/>
          <w:lang w:eastAsia="sk-SK"/>
        </w:rPr>
      </w:pPr>
      <w:r w:rsidRPr="00743E33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:rsidR="00734EEE" w:rsidRPr="00734EEE" w:rsidRDefault="00734EEE" w:rsidP="00734EEE">
      <w:pPr>
        <w:jc w:val="both"/>
        <w:rPr>
          <w:rFonts w:ascii="Palatino Linotype" w:hAnsi="Palatino Linotype"/>
          <w:sz w:val="22"/>
          <w:szCs w:val="22"/>
        </w:rPr>
      </w:pPr>
      <w:r w:rsidRPr="00734EEE">
        <w:rPr>
          <w:rFonts w:ascii="Palatino Linotype" w:hAnsi="Palatino Linotype"/>
          <w:sz w:val="22"/>
          <w:szCs w:val="22"/>
        </w:rPr>
        <w:t xml:space="preserve">Prevádzkovateľ spracúva osobné údaje pokiaľ dotknutá osoba </w:t>
      </w:r>
      <w:r w:rsidR="00832D86">
        <w:rPr>
          <w:rFonts w:ascii="Palatino Linotype" w:hAnsi="Palatino Linotype"/>
          <w:sz w:val="22"/>
          <w:szCs w:val="22"/>
        </w:rPr>
        <w:t>neodvolá súhlas</w:t>
      </w:r>
      <w:r w:rsidRPr="00734EEE">
        <w:rPr>
          <w:rFonts w:ascii="Palatino Linotype" w:hAnsi="Palatino Linotype"/>
          <w:sz w:val="22"/>
          <w:szCs w:val="22"/>
        </w:rPr>
        <w:t xml:space="preserve"> so zasielaním obchodných ponúk alebo najviac po dobu 5 rokov od</w:t>
      </w:r>
      <w:r w:rsidR="009967A1">
        <w:rPr>
          <w:rFonts w:ascii="Palatino Linotype" w:hAnsi="Palatino Linotype"/>
          <w:sz w:val="22"/>
          <w:szCs w:val="22"/>
        </w:rPr>
        <w:t xml:space="preserve">o dňa </w:t>
      </w:r>
      <w:r w:rsidR="00832D86">
        <w:rPr>
          <w:rFonts w:ascii="Palatino Linotype" w:hAnsi="Palatino Linotype"/>
          <w:sz w:val="22"/>
          <w:szCs w:val="22"/>
        </w:rPr>
        <w:t>udelenia súhlasu dotknutou osobou</w:t>
      </w:r>
      <w:r w:rsidR="009967A1">
        <w:rPr>
          <w:rFonts w:ascii="Palatino Linotype" w:hAnsi="Palatino Linotype"/>
          <w:sz w:val="22"/>
          <w:szCs w:val="22"/>
        </w:rPr>
        <w:t xml:space="preserve">. </w:t>
      </w:r>
    </w:p>
    <w:p w:rsidR="00734EEE" w:rsidRPr="00743E33" w:rsidRDefault="00734EEE" w:rsidP="00734EEE">
      <w:pPr>
        <w:autoSpaceDE w:val="0"/>
        <w:rPr>
          <w:rFonts w:ascii="Palatino Linotype" w:hAnsi="Palatino Linotype"/>
          <w:b/>
          <w:sz w:val="22"/>
          <w:szCs w:val="22"/>
        </w:rPr>
      </w:pPr>
    </w:p>
    <w:p w:rsidR="00734EEE" w:rsidRPr="00743E33" w:rsidRDefault="00734EEE" w:rsidP="00734EEE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:rsidR="00734EEE" w:rsidRPr="00743E33" w:rsidRDefault="00734EEE" w:rsidP="00734EEE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  <w:r w:rsidRPr="00743E33">
        <w:rPr>
          <w:rFonts w:ascii="Palatino Linotype" w:hAnsi="Palatino Linotype"/>
          <w:sz w:val="22"/>
          <w:szCs w:val="22"/>
        </w:rPr>
        <w:t>Spracúvanie osobných údajov za účelom oprávnených záujmov prevádzkovateľa sa nevykonáva.</w:t>
      </w:r>
    </w:p>
    <w:p w:rsidR="00734EEE" w:rsidRPr="00743E33" w:rsidRDefault="00734EEE" w:rsidP="00734EEE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</w:p>
    <w:p w:rsidR="00734EEE" w:rsidRPr="00743E33" w:rsidRDefault="00734EEE" w:rsidP="00734EEE">
      <w:pPr>
        <w:pStyle w:val="Odsekzoznamu"/>
        <w:numPr>
          <w:ilvl w:val="0"/>
          <w:numId w:val="1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Postup osobných údajov do tretích krajín:</w:t>
      </w:r>
    </w:p>
    <w:p w:rsidR="00734EEE" w:rsidRPr="00743E33" w:rsidRDefault="00734EEE" w:rsidP="00734EEE">
      <w:pPr>
        <w:autoSpaceDE w:val="0"/>
        <w:rPr>
          <w:rFonts w:ascii="Palatino Linotype" w:hAnsi="Palatino Linotype"/>
          <w:sz w:val="22"/>
          <w:szCs w:val="22"/>
        </w:rPr>
      </w:pPr>
      <w:r w:rsidRPr="00743E33">
        <w:rPr>
          <w:rFonts w:ascii="Palatino Linotype" w:hAnsi="Palatino Linotype"/>
          <w:sz w:val="22"/>
          <w:szCs w:val="22"/>
        </w:rPr>
        <w:t>Osobné údaje sa do tretích krajín neposkytujú.</w:t>
      </w:r>
    </w:p>
    <w:p w:rsidR="00734EEE" w:rsidRPr="00743E33" w:rsidRDefault="00734EEE" w:rsidP="00734EEE">
      <w:pPr>
        <w:autoSpaceDE w:val="0"/>
        <w:rPr>
          <w:rFonts w:ascii="Palatino Linotype" w:hAnsi="Palatino Linotype"/>
          <w:sz w:val="22"/>
          <w:szCs w:val="22"/>
        </w:rPr>
      </w:pPr>
    </w:p>
    <w:p w:rsidR="00734EEE" w:rsidRPr="00743E33" w:rsidRDefault="00734EEE" w:rsidP="00734EEE">
      <w:pPr>
        <w:pStyle w:val="Odsekzoznamu"/>
        <w:numPr>
          <w:ilvl w:val="0"/>
          <w:numId w:val="1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:rsidR="00734EEE" w:rsidRDefault="00734EEE" w:rsidP="00734EEE">
      <w:pPr>
        <w:autoSpaceDE w:val="0"/>
        <w:rPr>
          <w:rFonts w:ascii="Palatino Linotype" w:hAnsi="Palatino Linotype"/>
          <w:sz w:val="22"/>
          <w:szCs w:val="22"/>
        </w:rPr>
      </w:pPr>
      <w:r w:rsidRPr="00743E33">
        <w:rPr>
          <w:rFonts w:ascii="Palatino Linotype" w:hAnsi="Palatino Linotype"/>
          <w:sz w:val="22"/>
          <w:szCs w:val="22"/>
        </w:rPr>
        <w:t xml:space="preserve"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 </w:t>
      </w:r>
    </w:p>
    <w:p w:rsidR="00734EEE" w:rsidRDefault="00734EEE" w:rsidP="00734EEE">
      <w:pPr>
        <w:autoSpaceDE w:val="0"/>
        <w:rPr>
          <w:rFonts w:ascii="Palatino Linotype" w:hAnsi="Palatino Linotype"/>
          <w:sz w:val="22"/>
          <w:szCs w:val="22"/>
        </w:rPr>
      </w:pPr>
    </w:p>
    <w:p w:rsidR="00734EEE" w:rsidRPr="00743E33" w:rsidRDefault="00734EEE" w:rsidP="00734EEE">
      <w:pPr>
        <w:pStyle w:val="Odsekzoznamu"/>
        <w:numPr>
          <w:ilvl w:val="0"/>
          <w:numId w:val="1"/>
        </w:numPr>
        <w:autoSpaceDE w:val="0"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Kategória osobných údajov:</w:t>
      </w:r>
    </w:p>
    <w:p w:rsidR="00734EEE" w:rsidRPr="00743E33" w:rsidRDefault="00734EEE" w:rsidP="00734EEE">
      <w:pPr>
        <w:autoSpaceDE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Bežné osobné údaje.</w:t>
      </w:r>
    </w:p>
    <w:p w:rsidR="00734EEE" w:rsidRDefault="00734EEE" w:rsidP="00734EEE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</w:p>
    <w:p w:rsidR="00ED75E4" w:rsidRDefault="00ED75E4" w:rsidP="00734EEE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</w:p>
    <w:p w:rsidR="00ED75E4" w:rsidRDefault="00ED75E4" w:rsidP="00734EEE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</w:p>
    <w:p w:rsidR="00ED75E4" w:rsidRDefault="00ED75E4" w:rsidP="00734EEE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</w:p>
    <w:p w:rsidR="00ED75E4" w:rsidRDefault="00ED75E4" w:rsidP="00734EEE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</w:p>
    <w:p w:rsidR="00ED75E4" w:rsidRDefault="00ED75E4" w:rsidP="00734EEE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</w:p>
    <w:p w:rsidR="00ED75E4" w:rsidRDefault="00ED75E4" w:rsidP="00734EEE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</w:p>
    <w:p w:rsidR="00ED75E4" w:rsidRDefault="00ED75E4" w:rsidP="00734EEE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</w:p>
    <w:p w:rsidR="00ED75E4" w:rsidRDefault="00ED75E4" w:rsidP="00734EEE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</w:p>
    <w:p w:rsidR="00ED75E4" w:rsidRDefault="00ED75E4" w:rsidP="00734EEE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</w:p>
    <w:p w:rsidR="00ED75E4" w:rsidRPr="00743E33" w:rsidRDefault="00ED75E4" w:rsidP="00734EEE">
      <w:pPr>
        <w:pStyle w:val="Normlnywebov"/>
        <w:spacing w:before="23"/>
        <w:rPr>
          <w:rFonts w:ascii="Palatino Linotype" w:hAnsi="Palatino Linotype"/>
          <w:sz w:val="22"/>
          <w:szCs w:val="22"/>
        </w:rPr>
      </w:pPr>
    </w:p>
    <w:p w:rsidR="00734EEE" w:rsidRPr="00743E33" w:rsidRDefault="00734EEE" w:rsidP="00734EEE">
      <w:pPr>
        <w:pStyle w:val="Odsekzoznamu"/>
        <w:numPr>
          <w:ilvl w:val="0"/>
          <w:numId w:val="1"/>
        </w:numPr>
        <w:autoSpaceDE w:val="0"/>
        <w:contextualSpacing/>
        <w:rPr>
          <w:rFonts w:ascii="Palatino Linotype" w:hAnsi="Palatino Linotype"/>
          <w:b/>
          <w:sz w:val="22"/>
          <w:szCs w:val="22"/>
        </w:rPr>
      </w:pPr>
      <w:r w:rsidRPr="00743E33">
        <w:rPr>
          <w:rFonts w:ascii="Palatino Linotype" w:hAnsi="Palatino Linotype"/>
          <w:b/>
          <w:sz w:val="22"/>
          <w:szCs w:val="22"/>
        </w:rPr>
        <w:t>Príjemcovia osobných údajov (tretie strany):</w:t>
      </w:r>
    </w:p>
    <w:p w:rsidR="00734EEE" w:rsidRPr="00743E33" w:rsidRDefault="00734EEE" w:rsidP="00734EEE">
      <w:pPr>
        <w:pStyle w:val="Odsekzoznamu"/>
        <w:autoSpaceDE w:val="0"/>
        <w:ind w:left="720"/>
        <w:contextualSpacing/>
        <w:rPr>
          <w:rFonts w:ascii="Palatino Linotype" w:hAnsi="Palatino Linotype"/>
          <w:b/>
          <w:sz w:val="22"/>
          <w:szCs w:val="22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8"/>
        <w:gridCol w:w="4818"/>
      </w:tblGrid>
      <w:tr w:rsidR="00734EEE" w:rsidRPr="00743E33" w:rsidTr="004063C6">
        <w:trPr>
          <w:trHeight w:val="340"/>
        </w:trPr>
        <w:tc>
          <w:tcPr>
            <w:tcW w:w="4818" w:type="dxa"/>
            <w:shd w:val="clear" w:color="auto" w:fill="FFF2CC" w:themeFill="accent4" w:themeFillTint="33"/>
          </w:tcPr>
          <w:p w:rsidR="00734EEE" w:rsidRPr="00743E33" w:rsidRDefault="00734EEE" w:rsidP="004063C6">
            <w:pPr>
              <w:spacing w:before="100" w:after="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43E33">
              <w:rPr>
                <w:rFonts w:ascii="Palatino Linotype" w:hAnsi="Palatino Linotype"/>
                <w:b/>
                <w:sz w:val="22"/>
                <w:szCs w:val="22"/>
              </w:rPr>
              <w:t>Tretie strany</w:t>
            </w:r>
          </w:p>
        </w:tc>
        <w:tc>
          <w:tcPr>
            <w:tcW w:w="4818" w:type="dxa"/>
            <w:shd w:val="clear" w:color="auto" w:fill="FFF2CC" w:themeFill="accent4" w:themeFillTint="33"/>
          </w:tcPr>
          <w:p w:rsidR="00734EEE" w:rsidRPr="00743E33" w:rsidRDefault="00734EEE" w:rsidP="004063C6">
            <w:pPr>
              <w:spacing w:before="100" w:after="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743E33">
              <w:rPr>
                <w:rFonts w:ascii="Palatino Linotype" w:hAnsi="Palatino Linotype"/>
                <w:b/>
                <w:sz w:val="22"/>
                <w:szCs w:val="22"/>
              </w:rPr>
              <w:t>Právny základ</w:t>
            </w:r>
          </w:p>
        </w:tc>
      </w:tr>
      <w:tr w:rsidR="00734EEE" w:rsidRPr="00743E33" w:rsidTr="004063C6">
        <w:trPr>
          <w:trHeight w:val="340"/>
        </w:trPr>
        <w:tc>
          <w:tcPr>
            <w:tcW w:w="4818" w:type="dxa"/>
            <w:shd w:val="clear" w:color="auto" w:fill="D9E2F3" w:themeFill="accent1" w:themeFillTint="33"/>
          </w:tcPr>
          <w:p w:rsidR="00734EEE" w:rsidRPr="00743E33" w:rsidRDefault="00734EEE" w:rsidP="004063C6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743E33">
              <w:rPr>
                <w:rFonts w:ascii="Palatino Linotype" w:hAnsi="Palatino Linotype"/>
                <w:sz w:val="22"/>
                <w:szCs w:val="22"/>
              </w:rPr>
              <w:t xml:space="preserve">Iný oprávnený subjekt </w:t>
            </w:r>
          </w:p>
          <w:p w:rsidR="00734EEE" w:rsidRPr="00743E33" w:rsidRDefault="00734EEE" w:rsidP="004063C6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818" w:type="dxa"/>
            <w:shd w:val="clear" w:color="auto" w:fill="D9E2F3" w:themeFill="accent1" w:themeFillTint="33"/>
          </w:tcPr>
          <w:p w:rsidR="00734EEE" w:rsidRPr="00743E33" w:rsidRDefault="00734EEE" w:rsidP="004063C6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743E33">
              <w:rPr>
                <w:rFonts w:ascii="Palatino Linotype" w:hAnsi="Palatino Linotype"/>
                <w:sz w:val="22"/>
                <w:szCs w:val="22"/>
              </w:rPr>
              <w:t xml:space="preserve">na základe článku 6 ods. 1 písm. c) </w:t>
            </w:r>
            <w:r w:rsidRPr="00743E33">
              <w:rPr>
                <w:rFonts w:ascii="Palatino Linotype" w:hAnsi="Palatino Linotype"/>
                <w:bCs/>
                <w:iCs/>
                <w:sz w:val="22"/>
                <w:szCs w:val="22"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  <w:tr w:rsidR="00352851" w:rsidRPr="00743E33" w:rsidTr="004063C6">
        <w:trPr>
          <w:trHeight w:val="340"/>
        </w:trPr>
        <w:tc>
          <w:tcPr>
            <w:tcW w:w="4818" w:type="dxa"/>
            <w:shd w:val="clear" w:color="auto" w:fill="D9E2F3" w:themeFill="accent1" w:themeFillTint="33"/>
          </w:tcPr>
          <w:p w:rsidR="00352851" w:rsidRPr="00743E33" w:rsidRDefault="00352851" w:rsidP="004063C6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Files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fm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LLC so sídlom: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Stabu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street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119, Riga, LV-1009, Lotyšsko</w:t>
            </w:r>
          </w:p>
        </w:tc>
        <w:tc>
          <w:tcPr>
            <w:tcW w:w="4818" w:type="dxa"/>
            <w:shd w:val="clear" w:color="auto" w:fill="D9E2F3" w:themeFill="accent1" w:themeFillTint="33"/>
          </w:tcPr>
          <w:p w:rsidR="00352851" w:rsidRPr="00743E33" w:rsidRDefault="00352851" w:rsidP="004063C6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201020">
              <w:rPr>
                <w:rFonts w:ascii="Palatino Linotype" w:hAnsi="Palatino Linotype"/>
                <w:sz w:val="22"/>
                <w:szCs w:val="22"/>
              </w:rPr>
              <w:t xml:space="preserve">na základe článku 28 </w:t>
            </w:r>
            <w:r w:rsidRPr="00201020">
              <w:rPr>
                <w:rFonts w:ascii="Palatino Linotype" w:hAnsi="Palatino Linotype"/>
                <w:bCs/>
                <w:iCs/>
                <w:sz w:val="22"/>
                <w:szCs w:val="22"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</w:tbl>
    <w:p w:rsidR="00734EEE" w:rsidRPr="00743E33" w:rsidRDefault="00734EEE" w:rsidP="00734EEE">
      <w:pPr>
        <w:pStyle w:val="Odsekzoznamu"/>
        <w:autoSpaceDE w:val="0"/>
        <w:ind w:left="720"/>
        <w:rPr>
          <w:rFonts w:ascii="Palatino Linotype" w:hAnsi="Palatino Linotype"/>
          <w:b/>
          <w:sz w:val="22"/>
          <w:szCs w:val="22"/>
        </w:rPr>
      </w:pPr>
    </w:p>
    <w:p w:rsidR="0027416A" w:rsidRDefault="00ED75E4"/>
    <w:sectPr w:rsidR="0027416A" w:rsidSect="00A45E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CAA" w:rsidRDefault="00DD2CAA">
      <w:r>
        <w:separator/>
      </w:r>
    </w:p>
  </w:endnote>
  <w:endnote w:type="continuationSeparator" w:id="0">
    <w:p w:rsidR="00DD2CAA" w:rsidRDefault="00DD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CAA" w:rsidRDefault="00DD2CAA">
      <w:r>
        <w:separator/>
      </w:r>
    </w:p>
  </w:footnote>
  <w:footnote w:type="continuationSeparator" w:id="0">
    <w:p w:rsidR="00DD2CAA" w:rsidRDefault="00DD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84B" w:rsidRDefault="009967A1">
    <w:pPr>
      <w:pStyle w:val="Hlavika"/>
    </w:pPr>
    <w:r w:rsidRPr="006205C2">
      <w:rPr>
        <w:rFonts w:ascii="Palatino Linotype" w:hAnsi="Palatino Linotype"/>
        <w:sz w:val="22"/>
        <w:szCs w:val="22"/>
      </w:rPr>
      <w:t>Informačná povinnosť</w:t>
    </w:r>
    <w:r>
      <w:tab/>
    </w:r>
    <w:r>
      <w:tab/>
    </w:r>
    <w:r>
      <w:rPr>
        <w:noProof/>
        <w:lang w:eastAsia="sk-SK"/>
      </w:rPr>
      <w:drawing>
        <wp:inline distT="0" distB="0" distL="0" distR="0" wp14:anchorId="1A573E55" wp14:editId="1FFF1274">
          <wp:extent cx="1071428" cy="108000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oppriv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2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07A70"/>
    <w:multiLevelType w:val="hybridMultilevel"/>
    <w:tmpl w:val="F74E1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EE"/>
    <w:rsid w:val="0002519C"/>
    <w:rsid w:val="00352851"/>
    <w:rsid w:val="006C290C"/>
    <w:rsid w:val="00734EEE"/>
    <w:rsid w:val="007737B0"/>
    <w:rsid w:val="00832D86"/>
    <w:rsid w:val="009967A1"/>
    <w:rsid w:val="00DD2CAA"/>
    <w:rsid w:val="00E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F085"/>
  <w15:chartTrackingRefBased/>
  <w15:docId w15:val="{B5C1F827-03A4-44D5-B872-B49D2C59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4EEE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34EEE"/>
    <w:pPr>
      <w:ind w:left="708"/>
    </w:pPr>
  </w:style>
  <w:style w:type="paragraph" w:styleId="Normlnywebov">
    <w:name w:val="Normal (Web)"/>
    <w:basedOn w:val="Normlny"/>
    <w:rsid w:val="00734EEE"/>
    <w:pPr>
      <w:spacing w:after="120"/>
    </w:pPr>
    <w:rPr>
      <w:color w:val="auto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4E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EEE"/>
    <w:rPr>
      <w:rFonts w:ascii="Verdana" w:eastAsia="Times New Roman" w:hAnsi="Verdana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Gajdošová</dc:creator>
  <cp:keywords/>
  <dc:description/>
  <cp:lastModifiedBy>Plavec</cp:lastModifiedBy>
  <cp:revision>5</cp:revision>
  <dcterms:created xsi:type="dcterms:W3CDTF">2019-06-25T10:25:00Z</dcterms:created>
  <dcterms:modified xsi:type="dcterms:W3CDTF">2020-04-30T09:12:00Z</dcterms:modified>
</cp:coreProperties>
</file>